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DB3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val="en-US" w:eastAsia="zh-CN"/>
        </w:rPr>
        <w:t xml:space="preserve"> 公司备用电动汽车充电站广告牌</w:t>
      </w:r>
      <w:r>
        <w:rPr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</w:rPr>
        <w:t>采购招标公告</w:t>
      </w:r>
    </w:p>
    <w:p w14:paraId="794E35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根据相关法律法规等有关规定，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就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公司备用电动汽车充电站广告牌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采购进行公开招标，欢迎国内合格的供应商前来投标。</w:t>
      </w:r>
    </w:p>
    <w:p w14:paraId="20AE5722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工程名称：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公司备用</w:t>
      </w:r>
    </w:p>
    <w:p w14:paraId="187601F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leftChars="0" w:right="390" w:rightChars="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二、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项目编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号：/</w:t>
      </w:r>
    </w:p>
    <w:p w14:paraId="6A05747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三、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招标项目概况：</w:t>
      </w:r>
    </w:p>
    <w:p w14:paraId="52FFCA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1、广告牌</w:t>
      </w:r>
    </w:p>
    <w:p w14:paraId="6C80881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1.1 采购内容（见下表）：</w:t>
      </w:r>
    </w:p>
    <w:tbl>
      <w:tblPr>
        <w:tblStyle w:val="5"/>
        <w:tblW w:w="9050" w:type="dxa"/>
        <w:tblInd w:w="1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562"/>
        <w:gridCol w:w="2463"/>
        <w:gridCol w:w="1137"/>
        <w:gridCol w:w="1125"/>
        <w:gridCol w:w="1950"/>
      </w:tblGrid>
      <w:tr w14:paraId="25B4A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23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CF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B2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0F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9E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6A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D1FF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9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62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重卡充站</w:t>
            </w:r>
          </w:p>
          <w:p w14:paraId="6AC92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导示牌</w:t>
            </w:r>
          </w:p>
        </w:tc>
        <w:tc>
          <w:tcPr>
            <w:tcW w:w="2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4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320x110x30cm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E6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9E8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AE6E1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材质：双面金属烤漆缕空发光字标牌</w:t>
            </w:r>
          </w:p>
        </w:tc>
      </w:tr>
      <w:tr w14:paraId="4949B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4E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2F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电动汽车</w:t>
            </w:r>
          </w:p>
          <w:p w14:paraId="29068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充电站</w:t>
            </w:r>
          </w:p>
        </w:tc>
        <w:tc>
          <w:tcPr>
            <w:tcW w:w="2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69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230x100x20cm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96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62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554BA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材质：双面金属烤漆标牌</w:t>
            </w:r>
          </w:p>
        </w:tc>
      </w:tr>
    </w:tbl>
    <w:p w14:paraId="6483CF1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1.2 交货时间：根据甲方需求交货。</w:t>
      </w:r>
    </w:p>
    <w:p w14:paraId="017B29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1.3其它要求：重卡充站导示牌含发光字接电（电线长度20米内），含基础浇筑及标牌安装费用，电动汽车充电站：含基础浇筑及标牌安装费用。参照样式图（字体根据采购方要求调整）。</w:t>
      </w:r>
    </w:p>
    <w:p w14:paraId="356ECBB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四、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供应商资格条件：</w:t>
      </w:r>
    </w:p>
    <w:p w14:paraId="4E7AA36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1、在中华人民共和国注册，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具有独立承担民事责任的能力；</w:t>
      </w:r>
    </w:p>
    <w:p w14:paraId="3BB598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2、具有良好的商业信誉和健全的财务制度；</w:t>
      </w:r>
    </w:p>
    <w:p w14:paraId="06C3A3A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3、此前三年在经营活动中无违法记录。</w:t>
      </w:r>
      <w:bookmarkStart w:id="0" w:name="_GoBack"/>
      <w:bookmarkEnd w:id="0"/>
    </w:p>
    <w:p w14:paraId="6652638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4、提供设备检验报告、参数、产品质保时间等资料。</w:t>
      </w:r>
    </w:p>
    <w:p w14:paraId="683E29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五、报价文件内容：</w:t>
      </w:r>
    </w:p>
    <w:p w14:paraId="100E92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1、投标报价表（报价金额含增值税专用发票、运输、装卸等 ）；</w:t>
      </w:r>
    </w:p>
    <w:p w14:paraId="1A1840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2、公司营业执照；</w:t>
      </w:r>
    </w:p>
    <w:p w14:paraId="74965C3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3、相关资质证书；</w:t>
      </w:r>
    </w:p>
    <w:p w14:paraId="138CC7A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 xml:space="preserve">4、经销商需提供授权证明。    </w:t>
      </w:r>
    </w:p>
    <w:p w14:paraId="6D9E4AC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六、评标原则：</w:t>
      </w:r>
    </w:p>
    <w:p w14:paraId="050681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1、综合实力；</w:t>
      </w:r>
    </w:p>
    <w:p w14:paraId="25022E1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2、资质合格；</w:t>
      </w:r>
    </w:p>
    <w:p w14:paraId="3C294C4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3、质量可靠；</w:t>
      </w:r>
    </w:p>
    <w:p w14:paraId="0E48225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840" w:leftChars="200" w:right="390" w:hanging="420" w:hangingChars="20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采用综合评分法：总分100分，其中报价80分，企业履约评价10分，企业综合实力10分；总得分最高中标（详细见评分办法）。</w:t>
      </w:r>
    </w:p>
    <w:p w14:paraId="2611420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七、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报价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截止时间：202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（北京时间）</w:t>
      </w:r>
    </w:p>
    <w:p w14:paraId="0C5A4706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leftChars="0" w:right="390" w:rightChars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八、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投标地址：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不见面开标方式，报价文件邮寄宁国市永祥电力工程技术有限公司材料部，联系人：程先生，联系号码：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15345639105。</w:t>
      </w:r>
    </w:p>
    <w:p w14:paraId="7051199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九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（北京时间）</w:t>
      </w:r>
    </w:p>
    <w:p w14:paraId="7362E94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开标地址：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科创中心大厦宁国市永祥电力工程技术有限公司七楼会议室</w:t>
      </w:r>
    </w:p>
    <w:p w14:paraId="5D78A1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投标保证金：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无</w:t>
      </w:r>
    </w:p>
    <w:p w14:paraId="4FE18A6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公告期限：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4个工作日</w:t>
      </w:r>
    </w:p>
    <w:p w14:paraId="430D74C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其他事项：</w:t>
      </w:r>
    </w:p>
    <w:p w14:paraId="2EA8203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225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</w:p>
    <w:p w14:paraId="37AC5C7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地址：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安徽省宁国市经济技术开发区宁阳西路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45号。</w:t>
      </w:r>
    </w:p>
    <w:p w14:paraId="0FCD2A2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程先生</w:t>
      </w:r>
    </w:p>
    <w:p w14:paraId="0C6963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联系电话：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</w:t>
      </w:r>
    </w:p>
    <w:p w14:paraId="57801216">
      <w:pP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     2、封装要求：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  <w:t>标书按项目包编制，胶封，密封报价、封套上注明工程名称、报价单位，密封处盖章。</w:t>
      </w:r>
    </w:p>
    <w:p w14:paraId="62BBAA0A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</w:p>
    <w:p w14:paraId="01E788F2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</w:p>
    <w:p w14:paraId="1E0854D3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评分办法</w:t>
      </w:r>
    </w:p>
    <w:p w14:paraId="68EF2403"/>
    <w:tbl>
      <w:tblPr>
        <w:tblStyle w:val="9"/>
        <w:tblW w:w="95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854"/>
        <w:gridCol w:w="6734"/>
      </w:tblGrid>
      <w:tr w14:paraId="41DF3C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912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74BC59AF">
            <w:pPr>
              <w:spacing w:before="144" w:line="220" w:lineRule="auto"/>
              <w:ind w:left="204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85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1E2BA84">
            <w:pPr>
              <w:spacing w:before="144" w:line="220" w:lineRule="auto"/>
              <w:ind w:left="12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审因素</w:t>
            </w:r>
          </w:p>
        </w:tc>
        <w:tc>
          <w:tcPr>
            <w:tcW w:w="673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468AE313">
            <w:pPr>
              <w:spacing w:before="145" w:line="220" w:lineRule="auto"/>
              <w:ind w:left="2858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审标准</w:t>
            </w:r>
          </w:p>
        </w:tc>
      </w:tr>
      <w:tr w14:paraId="50968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72EE7A">
            <w:pPr>
              <w:spacing w:line="268" w:lineRule="auto"/>
              <w:jc w:val="center"/>
              <w:rPr>
                <w:rFonts w:ascii="Arial"/>
                <w:sz w:val="21"/>
                <w:szCs w:val="21"/>
              </w:rPr>
            </w:pPr>
          </w:p>
          <w:p w14:paraId="48CE045B">
            <w:pPr>
              <w:spacing w:before="64" w:line="179" w:lineRule="auto"/>
              <w:ind w:firstLine="416" w:firstLineChars="200"/>
              <w:jc w:val="both"/>
              <w:rPr>
                <w:rFonts w:hint="eastAsia" w:ascii="Calibri" w:hAnsi="Calibri" w:eastAsia="宋体" w:cs="Calibri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32A06D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值构成</w:t>
            </w:r>
          </w:p>
          <w:p w14:paraId="32D6BAEA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(</w:t>
            </w:r>
            <w:r>
              <w:rPr>
                <w:rFonts w:ascii="Calibri" w:hAnsi="Calibri" w:eastAsia="Calibri" w:cs="Calibri"/>
                <w:spacing w:val="12"/>
                <w:sz w:val="21"/>
                <w:szCs w:val="21"/>
              </w:rPr>
              <w:t>100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分)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0E88F9B9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spacing w:val="-14"/>
                <w:sz w:val="21"/>
                <w:szCs w:val="21"/>
              </w:rPr>
            </w:pPr>
          </w:p>
          <w:p w14:paraId="63DAD0C0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投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标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报价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：              </w:t>
            </w:r>
            <w:r>
              <w:rPr>
                <w:rFonts w:hint="eastAsia" w:ascii="宋体" w:hAnsi="宋体" w:eastAsia="宋体" w:cs="宋体"/>
                <w:color w:val="000000"/>
                <w:spacing w:val="-7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 分；</w:t>
            </w:r>
          </w:p>
          <w:p w14:paraId="3210A9BA">
            <w:pPr>
              <w:spacing w:before="112" w:line="217" w:lineRule="auto"/>
              <w:ind w:firstLine="712" w:firstLineChars="4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6"/>
                <w:sz w:val="21"/>
                <w:szCs w:val="21"/>
                <w:lang w:eastAsia="zh-CN"/>
              </w:rPr>
              <w:t>企业履约等级</w:t>
            </w:r>
            <w:r>
              <w:rPr>
                <w:rFonts w:ascii="宋体" w:hAnsi="宋体" w:eastAsia="宋体" w:cs="宋体"/>
                <w:color w:val="000000"/>
                <w:spacing w:val="-8"/>
                <w:sz w:val="21"/>
                <w:szCs w:val="21"/>
              </w:rPr>
              <w:t xml:space="preserve">：        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10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分；</w:t>
            </w:r>
          </w:p>
          <w:p w14:paraId="36F08558">
            <w:pPr>
              <w:spacing w:before="113" w:line="220" w:lineRule="auto"/>
              <w:ind w:firstLine="728" w:firstLineChars="40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 xml:space="preserve">：   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eastAsia="zh-CN"/>
              </w:rPr>
              <w:t>。</w:t>
            </w:r>
          </w:p>
          <w:p w14:paraId="0F29BC22">
            <w:pPr>
              <w:spacing w:before="110" w:line="217" w:lineRule="auto"/>
              <w:ind w:left="442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6BB5C5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2A8AF3">
            <w:pPr>
              <w:spacing w:before="64" w:line="179" w:lineRule="auto"/>
              <w:jc w:val="center"/>
              <w:rPr>
                <w:rFonts w:hint="default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2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5E3877">
            <w:pPr>
              <w:spacing w:before="68" w:line="218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投标报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价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80分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2EDAB2F7">
            <w:pPr>
              <w:spacing w:before="22" w:line="217" w:lineRule="auto"/>
              <w:jc w:val="center"/>
              <w:rPr>
                <w:rFonts w:ascii="宋体" w:hAnsi="宋体" w:eastAsia="宋体" w:cs="宋体"/>
                <w:spacing w:val="-1"/>
                <w:sz w:val="21"/>
                <w:szCs w:val="21"/>
              </w:rPr>
            </w:pPr>
          </w:p>
          <w:p w14:paraId="1CFCC588">
            <w:pPr>
              <w:spacing w:before="22" w:line="217" w:lineRule="auto"/>
              <w:ind w:firstLine="208" w:firstLineChars="10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投标报价等于评标基准值的得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分，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每高于评标基准值 1%的扣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0.5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分。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投标报价分值=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- [| (投标报价-评标基准值)|/评标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基准值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*100]*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0.5</w:t>
            </w:r>
          </w:p>
        </w:tc>
      </w:tr>
      <w:tr w14:paraId="462C79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4AA5B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509FC3">
            <w:pPr>
              <w:spacing w:before="68" w:line="220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企业履约等级（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145091F9">
            <w:pPr>
              <w:spacing w:before="112" w:line="217" w:lineRule="auto"/>
              <w:jc w:val="center"/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</w:pPr>
          </w:p>
          <w:p w14:paraId="6E5B0E6E">
            <w:pPr>
              <w:spacing w:before="112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在永祥电力公司签约项目中合同履约优秀的得8-10，良好的得4-7分，一般的得1-3分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。（首次参加永祥公司工程投标，无履约业绩的该项按5分计取）</w:t>
            </w:r>
          </w:p>
          <w:p w14:paraId="14170270">
            <w:pPr>
              <w:spacing w:before="38" w:line="217" w:lineRule="auto"/>
              <w:ind w:left="1722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 w14:paraId="6E2D9C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33132D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144C64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682047">
            <w:pPr>
              <w:spacing w:before="38" w:line="217" w:lineRule="auto"/>
              <w:ind w:firstLine="388" w:firstLineChars="20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对投标企业综合实力进行评定，优秀的得8-10，良好的得4-7分，一般的得1-3分。</w:t>
            </w:r>
          </w:p>
        </w:tc>
      </w:tr>
      <w:tr w14:paraId="2D1C3B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1DDE51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181F0F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3A4F6DA3">
            <w:pPr>
              <w:spacing w:before="38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本工程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评标基准值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为有效最低价。</w:t>
            </w:r>
          </w:p>
        </w:tc>
      </w:tr>
    </w:tbl>
    <w:p w14:paraId="14F21342">
      <w:pPr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4CDCE"/>
    <w:multiLevelType w:val="singleLevel"/>
    <w:tmpl w:val="9684CD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MGRkNTVjYTBlODVjNTljZTM3M2Q5N2RjZjNjODEifQ=="/>
  </w:docVars>
  <w:rsids>
    <w:rsidRoot w:val="00000000"/>
    <w:rsid w:val="00FC3E1B"/>
    <w:rsid w:val="01694B65"/>
    <w:rsid w:val="01FF0067"/>
    <w:rsid w:val="032E391D"/>
    <w:rsid w:val="043215A9"/>
    <w:rsid w:val="04A03468"/>
    <w:rsid w:val="06A66759"/>
    <w:rsid w:val="071439D8"/>
    <w:rsid w:val="073B3E22"/>
    <w:rsid w:val="07FE023A"/>
    <w:rsid w:val="084A7A37"/>
    <w:rsid w:val="08716B8F"/>
    <w:rsid w:val="08857DC1"/>
    <w:rsid w:val="09754D73"/>
    <w:rsid w:val="0989352E"/>
    <w:rsid w:val="09CC1067"/>
    <w:rsid w:val="0A5E54F6"/>
    <w:rsid w:val="0BD231D1"/>
    <w:rsid w:val="0BEA7692"/>
    <w:rsid w:val="0CB706DB"/>
    <w:rsid w:val="0D2210AE"/>
    <w:rsid w:val="0EB6385C"/>
    <w:rsid w:val="0EF86C10"/>
    <w:rsid w:val="0F176BD8"/>
    <w:rsid w:val="0F19203C"/>
    <w:rsid w:val="0FF50D13"/>
    <w:rsid w:val="10100615"/>
    <w:rsid w:val="1132256D"/>
    <w:rsid w:val="1198550F"/>
    <w:rsid w:val="12213BC1"/>
    <w:rsid w:val="12505D75"/>
    <w:rsid w:val="132F62D2"/>
    <w:rsid w:val="133E2A2B"/>
    <w:rsid w:val="13675A6C"/>
    <w:rsid w:val="138F1E18"/>
    <w:rsid w:val="13CC585E"/>
    <w:rsid w:val="148144E5"/>
    <w:rsid w:val="15353F92"/>
    <w:rsid w:val="15AB1833"/>
    <w:rsid w:val="15AE29F1"/>
    <w:rsid w:val="175961ED"/>
    <w:rsid w:val="175C2ADD"/>
    <w:rsid w:val="17A10246"/>
    <w:rsid w:val="17BC4D9D"/>
    <w:rsid w:val="18341AE3"/>
    <w:rsid w:val="1887651D"/>
    <w:rsid w:val="19045D4C"/>
    <w:rsid w:val="1AB37C93"/>
    <w:rsid w:val="1AF30457"/>
    <w:rsid w:val="1B961490"/>
    <w:rsid w:val="1C0876C1"/>
    <w:rsid w:val="1C47285A"/>
    <w:rsid w:val="1C4E77C9"/>
    <w:rsid w:val="1CBF146A"/>
    <w:rsid w:val="1D5C1A72"/>
    <w:rsid w:val="1D7E13DC"/>
    <w:rsid w:val="1DC1277E"/>
    <w:rsid w:val="1F7B34EE"/>
    <w:rsid w:val="1F903C55"/>
    <w:rsid w:val="20360CA0"/>
    <w:rsid w:val="210E39CB"/>
    <w:rsid w:val="21DC1529"/>
    <w:rsid w:val="22370D00"/>
    <w:rsid w:val="225361F3"/>
    <w:rsid w:val="246E70EA"/>
    <w:rsid w:val="247016DD"/>
    <w:rsid w:val="26BC060F"/>
    <w:rsid w:val="26F96584"/>
    <w:rsid w:val="272E26D1"/>
    <w:rsid w:val="27395A04"/>
    <w:rsid w:val="2802590C"/>
    <w:rsid w:val="292024ED"/>
    <w:rsid w:val="2A7864E6"/>
    <w:rsid w:val="2A9714C7"/>
    <w:rsid w:val="2B692ABF"/>
    <w:rsid w:val="2BA1664E"/>
    <w:rsid w:val="2BE47047"/>
    <w:rsid w:val="2BF3492A"/>
    <w:rsid w:val="2C2578CB"/>
    <w:rsid w:val="2CFF241A"/>
    <w:rsid w:val="2DE907F8"/>
    <w:rsid w:val="2DFA3F4E"/>
    <w:rsid w:val="2E334350"/>
    <w:rsid w:val="2E4270DC"/>
    <w:rsid w:val="2E81758A"/>
    <w:rsid w:val="2EB84F76"/>
    <w:rsid w:val="2ED51DD6"/>
    <w:rsid w:val="2F1C430B"/>
    <w:rsid w:val="2F923A19"/>
    <w:rsid w:val="2FB43990"/>
    <w:rsid w:val="2FC71915"/>
    <w:rsid w:val="3039731C"/>
    <w:rsid w:val="326509F0"/>
    <w:rsid w:val="32A73338"/>
    <w:rsid w:val="338619FB"/>
    <w:rsid w:val="345319C9"/>
    <w:rsid w:val="35006613"/>
    <w:rsid w:val="35DB4DAD"/>
    <w:rsid w:val="36692D74"/>
    <w:rsid w:val="36D702C8"/>
    <w:rsid w:val="377C4D93"/>
    <w:rsid w:val="382562A1"/>
    <w:rsid w:val="38632E63"/>
    <w:rsid w:val="38837BD6"/>
    <w:rsid w:val="388561D2"/>
    <w:rsid w:val="39652541"/>
    <w:rsid w:val="3A6A5A19"/>
    <w:rsid w:val="3B2740D4"/>
    <w:rsid w:val="3BCE2864"/>
    <w:rsid w:val="3BDE3577"/>
    <w:rsid w:val="3C0430B5"/>
    <w:rsid w:val="3C357C06"/>
    <w:rsid w:val="3D4E253F"/>
    <w:rsid w:val="3D8810B1"/>
    <w:rsid w:val="3DC14895"/>
    <w:rsid w:val="3DEE3F0D"/>
    <w:rsid w:val="3E490138"/>
    <w:rsid w:val="3E5A7E5F"/>
    <w:rsid w:val="3F104110"/>
    <w:rsid w:val="3F4E2DA3"/>
    <w:rsid w:val="403D52DB"/>
    <w:rsid w:val="405F5252"/>
    <w:rsid w:val="40AF1040"/>
    <w:rsid w:val="427D5E63"/>
    <w:rsid w:val="42A70AE7"/>
    <w:rsid w:val="43BF521F"/>
    <w:rsid w:val="440A4695"/>
    <w:rsid w:val="4421792F"/>
    <w:rsid w:val="448973E2"/>
    <w:rsid w:val="45631742"/>
    <w:rsid w:val="45954AD7"/>
    <w:rsid w:val="45CE2046"/>
    <w:rsid w:val="45E317B9"/>
    <w:rsid w:val="4690117F"/>
    <w:rsid w:val="46C4144B"/>
    <w:rsid w:val="46CB4360"/>
    <w:rsid w:val="472555F6"/>
    <w:rsid w:val="47BB7033"/>
    <w:rsid w:val="485F5BFA"/>
    <w:rsid w:val="489F2FD7"/>
    <w:rsid w:val="490F6ADD"/>
    <w:rsid w:val="49B70352"/>
    <w:rsid w:val="49E37578"/>
    <w:rsid w:val="4A541873"/>
    <w:rsid w:val="4A881849"/>
    <w:rsid w:val="4A934476"/>
    <w:rsid w:val="4AFD531A"/>
    <w:rsid w:val="4B3F0250"/>
    <w:rsid w:val="4B542EC5"/>
    <w:rsid w:val="4B5F1771"/>
    <w:rsid w:val="4BDB7EF4"/>
    <w:rsid w:val="4BFC24EE"/>
    <w:rsid w:val="4C4332C5"/>
    <w:rsid w:val="4C9E74CB"/>
    <w:rsid w:val="4CCF550D"/>
    <w:rsid w:val="4D9A3D6D"/>
    <w:rsid w:val="4DC00191"/>
    <w:rsid w:val="4DFA3302"/>
    <w:rsid w:val="4E0F6509"/>
    <w:rsid w:val="4EC11DD8"/>
    <w:rsid w:val="509B1125"/>
    <w:rsid w:val="50E80B8D"/>
    <w:rsid w:val="50F25C6E"/>
    <w:rsid w:val="51E41A5B"/>
    <w:rsid w:val="51F74B83"/>
    <w:rsid w:val="521F6F37"/>
    <w:rsid w:val="524208E9"/>
    <w:rsid w:val="526F1133"/>
    <w:rsid w:val="52B07B8F"/>
    <w:rsid w:val="52C52372"/>
    <w:rsid w:val="53125E80"/>
    <w:rsid w:val="5354229B"/>
    <w:rsid w:val="53CC09F8"/>
    <w:rsid w:val="542A57E8"/>
    <w:rsid w:val="5483092A"/>
    <w:rsid w:val="549A0ADA"/>
    <w:rsid w:val="54F475A7"/>
    <w:rsid w:val="553255F1"/>
    <w:rsid w:val="5583158B"/>
    <w:rsid w:val="5619356D"/>
    <w:rsid w:val="56482B38"/>
    <w:rsid w:val="569864A3"/>
    <w:rsid w:val="56C046D5"/>
    <w:rsid w:val="572D17AE"/>
    <w:rsid w:val="57352627"/>
    <w:rsid w:val="575C02E5"/>
    <w:rsid w:val="57BA5F6E"/>
    <w:rsid w:val="57CF0AB7"/>
    <w:rsid w:val="57E92C63"/>
    <w:rsid w:val="58705DF6"/>
    <w:rsid w:val="5881534E"/>
    <w:rsid w:val="59390302"/>
    <w:rsid w:val="593E2D1F"/>
    <w:rsid w:val="593F3312"/>
    <w:rsid w:val="5A6F20DD"/>
    <w:rsid w:val="5AB55690"/>
    <w:rsid w:val="5AC54EB8"/>
    <w:rsid w:val="5ADA2891"/>
    <w:rsid w:val="5AEE6BD1"/>
    <w:rsid w:val="5C702869"/>
    <w:rsid w:val="5C902059"/>
    <w:rsid w:val="5D0336DD"/>
    <w:rsid w:val="5E903E58"/>
    <w:rsid w:val="5EA32C84"/>
    <w:rsid w:val="5EA52572"/>
    <w:rsid w:val="5EDF14EB"/>
    <w:rsid w:val="5F3C6314"/>
    <w:rsid w:val="5F850458"/>
    <w:rsid w:val="5FC20D03"/>
    <w:rsid w:val="5FC86590"/>
    <w:rsid w:val="60545FFD"/>
    <w:rsid w:val="60A415A2"/>
    <w:rsid w:val="60CA62C0"/>
    <w:rsid w:val="60E66B25"/>
    <w:rsid w:val="61936779"/>
    <w:rsid w:val="621974FF"/>
    <w:rsid w:val="621F2A50"/>
    <w:rsid w:val="6395628C"/>
    <w:rsid w:val="63CD56F6"/>
    <w:rsid w:val="642C6897"/>
    <w:rsid w:val="64A05CB5"/>
    <w:rsid w:val="64B33C3A"/>
    <w:rsid w:val="66AC1B17"/>
    <w:rsid w:val="670A1B0C"/>
    <w:rsid w:val="6773145F"/>
    <w:rsid w:val="677B47B7"/>
    <w:rsid w:val="67DE600F"/>
    <w:rsid w:val="68F86669"/>
    <w:rsid w:val="691A3D0A"/>
    <w:rsid w:val="691F75E4"/>
    <w:rsid w:val="69766A93"/>
    <w:rsid w:val="69BD2E65"/>
    <w:rsid w:val="69C73CE4"/>
    <w:rsid w:val="6A071911"/>
    <w:rsid w:val="6A3436CC"/>
    <w:rsid w:val="6A841BD5"/>
    <w:rsid w:val="6B61796A"/>
    <w:rsid w:val="6B9B7208"/>
    <w:rsid w:val="6BAA7419"/>
    <w:rsid w:val="6BC67139"/>
    <w:rsid w:val="6BCB6558"/>
    <w:rsid w:val="6BEC5A60"/>
    <w:rsid w:val="6BF83C63"/>
    <w:rsid w:val="6C164AAF"/>
    <w:rsid w:val="6C2E4764"/>
    <w:rsid w:val="6C4E7964"/>
    <w:rsid w:val="6D584A93"/>
    <w:rsid w:val="6D7E46BA"/>
    <w:rsid w:val="6DDA2D0A"/>
    <w:rsid w:val="6E2B14C8"/>
    <w:rsid w:val="6E6548E0"/>
    <w:rsid w:val="6EFC7F8C"/>
    <w:rsid w:val="6F6650DA"/>
    <w:rsid w:val="6FDC6299"/>
    <w:rsid w:val="70114BFF"/>
    <w:rsid w:val="70327FAD"/>
    <w:rsid w:val="71084F24"/>
    <w:rsid w:val="71BC24D6"/>
    <w:rsid w:val="71F1750A"/>
    <w:rsid w:val="726031F2"/>
    <w:rsid w:val="735001BF"/>
    <w:rsid w:val="7386522E"/>
    <w:rsid w:val="7420471D"/>
    <w:rsid w:val="753B6AE8"/>
    <w:rsid w:val="761777BD"/>
    <w:rsid w:val="763E70DC"/>
    <w:rsid w:val="765D2ACF"/>
    <w:rsid w:val="767A01EF"/>
    <w:rsid w:val="76D90BB3"/>
    <w:rsid w:val="774D706D"/>
    <w:rsid w:val="77FE6B23"/>
    <w:rsid w:val="785E4EF1"/>
    <w:rsid w:val="78B00E0E"/>
    <w:rsid w:val="78D37FAF"/>
    <w:rsid w:val="78D635FC"/>
    <w:rsid w:val="790F630B"/>
    <w:rsid w:val="79817A0B"/>
    <w:rsid w:val="79F91C98"/>
    <w:rsid w:val="7A890A54"/>
    <w:rsid w:val="7AFF6FD3"/>
    <w:rsid w:val="7B302DD0"/>
    <w:rsid w:val="7B743FFF"/>
    <w:rsid w:val="7C3C6F4A"/>
    <w:rsid w:val="7C8970C7"/>
    <w:rsid w:val="7C9026AC"/>
    <w:rsid w:val="7CE56503"/>
    <w:rsid w:val="7D3B2F9B"/>
    <w:rsid w:val="7E486634"/>
    <w:rsid w:val="7E6E1872"/>
    <w:rsid w:val="7F203823"/>
    <w:rsid w:val="7F551D9E"/>
    <w:rsid w:val="7FCD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普通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1059</Words>
  <Characters>1171</Characters>
  <Lines>0</Lines>
  <Paragraphs>0</Paragraphs>
  <TotalTime>24</TotalTime>
  <ScaleCrop>false</ScaleCrop>
  <LinksUpToDate>false</LinksUpToDate>
  <CharactersWithSpaces>1232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2022-04-16T00:08:00Z</dcterms:created>
  <dc:creator>Administrator</dc:creator>
  <cp:lastModifiedBy>迷人</cp:lastModifiedBy>
  <cp:lastPrinted>2026-03-31T06:53:00Z</cp:lastPrinted>
  <dcterms:modified xsi:type="dcterms:W3CDTF">2026-03-31T07:26:27Z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9B70CE761F1841D1AC27A535D59C0885_13</vt:lpwstr>
  </property>
  <property fmtid="{D5CDD505-2E9C-101B-9397-08002B2CF9AE}" pid="4" name="KSOTemplateDocerSaveRecord">
    <vt:lpwstr>eyJoZGlkIjoiNzcxMGRkNTVjYTBlODVjNTljZTM3M2Q5N2RjZjNjODEiLCJ1c2VySWQiOiIyMzc3OTQ3NDYifQ==</vt:lpwstr>
  </property>
</Properties>
</file>