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安徽宏迈新材料科技有限公司3MW光伏发电项目逆变器</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安徽宏迈新材料科技有限公司3MW光伏发电项目逆变器</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安徽宏迈新材料科技有限公司3MW光伏发电项目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号：YX-GF-102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val="en-US" w:eastAsia="zh-CN"/>
              </w:rPr>
            </w:pPr>
            <w:r>
              <w:rPr>
                <w:rFonts w:hint="eastAsia" w:ascii="黑体" w:hAnsi="黑体" w:eastAsia="黑体" w:cs="黑体"/>
                <w:i w:val="0"/>
                <w:iCs w:val="0"/>
                <w:color w:val="000000"/>
                <w:kern w:val="0"/>
                <w:sz w:val="24"/>
                <w:szCs w:val="24"/>
                <w:u w:val="none"/>
                <w:lang w:val="en-US" w:eastAsia="zh-CN" w:bidi="ar"/>
              </w:rPr>
              <w:t>规格型号自行选定</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300kW/320kW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p>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p>
            <w:pPr>
              <w:spacing w:line="480" w:lineRule="auto"/>
              <w:jc w:val="center"/>
              <w:rPr>
                <w:rFonts w:hint="default" w:ascii="宋体" w:hAnsi="宋体" w:eastAsia="宋体" w:cs="宋体"/>
                <w:i w:val="0"/>
                <w:iCs w:val="0"/>
                <w:color w:val="000000"/>
                <w:kern w:val="0"/>
                <w:sz w:val="21"/>
                <w:szCs w:val="21"/>
                <w:u w:val="none"/>
                <w:lang w:val="en-US" w:eastAsia="zh-CN" w:bidi="ar"/>
              </w:rPr>
            </w:pPr>
          </w:p>
        </w:tc>
        <w:tc>
          <w:tcPr>
            <w:tcW w:w="2603" w:type="dxa"/>
            <w:vMerge w:val="restart"/>
            <w:tcBorders>
              <w:top w:val="single" w:color="auto" w:sz="4" w:space="0"/>
              <w:left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225kW/230kW/250kW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bookmarkStart w:id="0" w:name="_GoBack"/>
            <w:bookmarkEnd w:id="0"/>
          </w:p>
        </w:tc>
        <w:tc>
          <w:tcPr>
            <w:tcW w:w="2603" w:type="dxa"/>
            <w:vMerge w:val="continue"/>
            <w:tcBorders>
              <w:left w:val="single" w:color="auto" w:sz="4" w:space="0"/>
              <w:bottom w:val="single" w:color="auto" w:sz="4" w:space="0"/>
              <w:right w:val="single" w:color="auto" w:sz="4" w:space="0"/>
            </w:tcBorders>
            <w:shd w:val="clear" w:color="auto" w:fill="auto"/>
            <w:vAlign w:val="center"/>
          </w:tcPr>
          <w:p>
            <w:pPr>
              <w:spacing w:line="480" w:lineRule="auto"/>
              <w:jc w:val="both"/>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7E5EF2"/>
    <w:rsid w:val="19FA6D0C"/>
    <w:rsid w:val="1B03607B"/>
    <w:rsid w:val="1C4E77C9"/>
    <w:rsid w:val="1CBC7292"/>
    <w:rsid w:val="1F7B34EE"/>
    <w:rsid w:val="1F903C55"/>
    <w:rsid w:val="1FF36122"/>
    <w:rsid w:val="225361F3"/>
    <w:rsid w:val="246E70EA"/>
    <w:rsid w:val="247016DD"/>
    <w:rsid w:val="2802590C"/>
    <w:rsid w:val="29EC7782"/>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980643B"/>
    <w:rsid w:val="39B14F0E"/>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7D6C51"/>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B9C71B2"/>
    <w:rsid w:val="5EA32C84"/>
    <w:rsid w:val="5EDF14EB"/>
    <w:rsid w:val="5FC20D03"/>
    <w:rsid w:val="5FC86590"/>
    <w:rsid w:val="60A415A2"/>
    <w:rsid w:val="60E66B25"/>
    <w:rsid w:val="621974FF"/>
    <w:rsid w:val="621F2A50"/>
    <w:rsid w:val="64BD3C0D"/>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420471D"/>
    <w:rsid w:val="75854672"/>
    <w:rsid w:val="767A01EF"/>
    <w:rsid w:val="768F2592"/>
    <w:rsid w:val="76D90BB3"/>
    <w:rsid w:val="774D706D"/>
    <w:rsid w:val="785E4EF1"/>
    <w:rsid w:val="78897050"/>
    <w:rsid w:val="78B00E0E"/>
    <w:rsid w:val="78D635FC"/>
    <w:rsid w:val="79F91C98"/>
    <w:rsid w:val="7AC369F2"/>
    <w:rsid w:val="7B302DD0"/>
    <w:rsid w:val="7B743FFF"/>
    <w:rsid w:val="7C8970C7"/>
    <w:rsid w:val="7CE56503"/>
    <w:rsid w:val="7E486634"/>
    <w:rsid w:val="7EF07A38"/>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949</Words>
  <Characters>1217</Characters>
  <Lines>0</Lines>
  <Paragraphs>0</Paragraphs>
  <TotalTime>1</TotalTime>
  <ScaleCrop>false</ScaleCrop>
  <LinksUpToDate>false</LinksUpToDate>
  <CharactersWithSpaces>1242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2024-04-24T07:29:18Z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CFC1C797ADD24333B18E3317A61A53F9_13</vt:lpwstr>
  </property>
</Properties>
</file>